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A9" w:rsidRPr="00A31AA9" w:rsidRDefault="00A31AA9" w:rsidP="00A31AA9">
      <w:pPr>
        <w:widowControl/>
        <w:shd w:val="clear" w:color="auto" w:fill="FFFFFF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1"/>
          <w:szCs w:val="31"/>
        </w:rPr>
      </w:pPr>
      <w:r w:rsidRPr="00A31AA9">
        <w:rPr>
          <w:rFonts w:ascii="微软雅黑" w:eastAsia="微软雅黑" w:hAnsi="微软雅黑" w:cs="宋体" w:hint="eastAsia"/>
          <w:b/>
          <w:bCs/>
          <w:color w:val="333333"/>
          <w:kern w:val="36"/>
          <w:sz w:val="31"/>
          <w:szCs w:val="31"/>
        </w:rPr>
        <w:t>关于举办2018年度青年教师讲课比赛的通知</w:t>
      </w:r>
    </w:p>
    <w:p w:rsidR="00A31AA9" w:rsidRPr="00A31AA9" w:rsidRDefault="00A31AA9" w:rsidP="00A31AA9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A31AA9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 xml:space="preserve">　　　　　　　　</w:t>
      </w:r>
    </w:p>
    <w:p w:rsidR="00A31AA9" w:rsidRPr="00A31AA9" w:rsidRDefault="00A31AA9" w:rsidP="00A31AA9">
      <w:pPr>
        <w:widowControl/>
        <w:shd w:val="clear" w:color="auto" w:fill="FFFFFF"/>
        <w:jc w:val="center"/>
        <w:outlineLvl w:val="1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作者：      来源：      发布日期：</w:t>
      </w:r>
      <w:r w:rsidRPr="00A31AA9">
        <w:rPr>
          <w:rFonts w:ascii="微软雅黑" w:eastAsia="微软雅黑" w:hAnsi="微软雅黑" w:cs="宋体" w:hint="eastAsia"/>
          <w:color w:val="FF0000"/>
          <w:kern w:val="0"/>
          <w:sz w:val="19"/>
          <w:szCs w:val="19"/>
        </w:rPr>
        <w:t>2018-06-20</w:t>
      </w:r>
      <w:r w:rsidRPr="00A31AA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     浏览次数：740 次</w:t>
      </w:r>
    </w:p>
    <w:p w:rsidR="00A31AA9" w:rsidRPr="00A31AA9" w:rsidRDefault="00A31AA9" w:rsidP="00A31AA9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 xml:space="preserve">　　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>各学院（系、部）、有关处（室）：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为全面贯彻落实新时代教师队伍建设改革的意见，不断提高青年教师教育教学能力和水平，学校决定举办2018年度青年教师讲课比赛，搭建青年教师以赛促教，以赛促学，以赛促改的交流学习平台。现将有关事项通知如下：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一、参赛范围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1.我校45岁以下（1973年1月1日以后出生），并具有三年以上本校工作经历（2015年8月31日以前来校）的青年教师。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2.获得2016年度、2017年度校级青年教师讲课比赛一、二等奖的教师不参加本届比赛。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二、组织机构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学校成立青年教师讲课比赛领导小组，主要负责比赛的组织领导工作。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组  长：罗  军  马建华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副组长：姚晓霞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成  员：闫祖书  陈遇春  杨耀荣  王文博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李京春  韩苏建  于三科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具体赛事由教学发展中心负责。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三、奖项设置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lastRenderedPageBreak/>
        <w:t xml:space="preserve">　　本次比赛设一等奖5名，二等奖10名，三等奖20名，“课程思政”单项奖2名。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四、赛程安排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本次比赛分初赛、复赛和决赛三个阶段进行（具体安排见附件1）。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1. 初赛时间为6月20日-9月5日。由各学院（系、部）自行组织（评分参考标准见附件2），初赛结束后根据分配名额推荐参加复赛人员。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2. 复赛时间为9月6日-9月20日。分农科组、工科组、理科组和综合组（具体分组见附件3）进行，复赛由各分组内学院自主申请承办，采取教学档案与现场讲课比赛相结合的方式进行。复赛产生获三等奖教师17名和进入决赛教师18名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3. 决赛时间为9月21日-10月30日。决赛不分学科，采用实时授课比赛的形式。决赛最终产生一等奖5名，二等奖10名，三等奖3名，“课程思政”单项奖2名。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五、其他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1. 各学院（系、部）完成初赛后，将“青年教师讲课比赛初赛情况暨复赛推荐表”纸质及电子版（见附件4）于9月5日前报送教学发展中心培训办公室（南校区数字化楼112室）。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2. 复赛、决赛具体时间、地点另行通知。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各学院（系、部）要高度重视、精心组织，应结合教师日常教学进行遴选，注重对师德师风的考查，积极引导青年教师不断改进教学方法和手段，提高教学能力。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联系人：王磊             联系电话：87080242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lastRenderedPageBreak/>
        <w:t xml:space="preserve">　　邮 箱：jsfz@nwsuaf.edu.cn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附件：1．2018年青年教师讲课比赛规程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2．评分参考标准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3. 2018年青年教师讲课比赛分组表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4. 青年教师讲课比赛初赛情况暨复赛推荐表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 xml:space="preserve">　　教学发展中心</w:t>
      </w:r>
    </w:p>
    <w:p w:rsidR="00A31AA9" w:rsidRPr="00A31AA9" w:rsidRDefault="00A31AA9" w:rsidP="00A31AA9">
      <w:pPr>
        <w:widowControl/>
        <w:shd w:val="clear" w:color="auto" w:fill="FFFFFF"/>
        <w:spacing w:line="374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A31AA9">
        <w:rPr>
          <w:rFonts w:ascii="微软雅黑" w:eastAsia="微软雅黑" w:hAnsi="微软雅黑" w:cs="宋体" w:hint="eastAsia"/>
          <w:color w:val="333333"/>
          <w:kern w:val="0"/>
          <w:sz w:val="25"/>
          <w:szCs w:val="25"/>
        </w:rPr>
        <w:t>2018年6月20日</w:t>
      </w:r>
    </w:p>
    <w:p w:rsidR="00A31AA9" w:rsidRPr="00A31AA9" w:rsidRDefault="00A31AA9" w:rsidP="00A31AA9">
      <w:pPr>
        <w:widowControl/>
        <w:shd w:val="clear" w:color="auto" w:fill="FFFFFF"/>
        <w:jc w:val="left"/>
        <w:outlineLvl w:val="4"/>
        <w:rPr>
          <w:rFonts w:ascii="微软雅黑" w:eastAsia="微软雅黑" w:hAnsi="微软雅黑" w:cs="宋体" w:hint="eastAsia"/>
          <w:b/>
          <w:bCs/>
          <w:color w:val="333333"/>
          <w:kern w:val="0"/>
          <w:sz w:val="20"/>
          <w:szCs w:val="20"/>
        </w:rPr>
      </w:pPr>
      <w:r w:rsidRPr="00A31AA9">
        <w:rPr>
          <w:rFonts w:ascii="微软雅黑" w:eastAsia="微软雅黑" w:hAnsi="微软雅黑" w:cs="宋体" w:hint="eastAsia"/>
          <w:b/>
          <w:bCs/>
          <w:color w:val="333333"/>
          <w:kern w:val="0"/>
          <w:sz w:val="20"/>
          <w:szCs w:val="20"/>
        </w:rPr>
        <w:t>相关附件</w:t>
      </w:r>
    </w:p>
    <w:p w:rsidR="00A31AA9" w:rsidRPr="00A31AA9" w:rsidRDefault="00A31AA9" w:rsidP="00A31AA9">
      <w:pPr>
        <w:widowControl/>
        <w:numPr>
          <w:ilvl w:val="0"/>
          <w:numId w:val="1"/>
        </w:numPr>
        <w:shd w:val="clear" w:color="auto" w:fill="FFFFFF"/>
        <w:ind w:left="346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hyperlink r:id="rId5" w:history="1">
        <w:r w:rsidRPr="00A31AA9">
          <w:rPr>
            <w:rFonts w:ascii="微软雅黑" w:eastAsia="微软雅黑" w:hAnsi="微软雅黑" w:cs="宋体" w:hint="eastAsia"/>
            <w:color w:val="666666"/>
            <w:kern w:val="0"/>
            <w:sz w:val="27"/>
          </w:rPr>
          <w:t>附件3：2018年青年教师讲课比赛分组表.docx</w:t>
        </w:r>
      </w:hyperlink>
    </w:p>
    <w:p w:rsidR="00A31AA9" w:rsidRPr="00A31AA9" w:rsidRDefault="00A31AA9" w:rsidP="00A31AA9">
      <w:pPr>
        <w:widowControl/>
        <w:numPr>
          <w:ilvl w:val="0"/>
          <w:numId w:val="1"/>
        </w:numPr>
        <w:shd w:val="clear" w:color="auto" w:fill="FFFFFF"/>
        <w:ind w:left="346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hyperlink r:id="rId6" w:history="1">
        <w:r w:rsidRPr="00A31AA9">
          <w:rPr>
            <w:rFonts w:ascii="微软雅黑" w:eastAsia="微软雅黑" w:hAnsi="微软雅黑" w:cs="宋体" w:hint="eastAsia"/>
            <w:color w:val="666666"/>
            <w:kern w:val="0"/>
            <w:sz w:val="27"/>
          </w:rPr>
          <w:t>附件1：2018年青年教师讲课比赛规程.docx</w:t>
        </w:r>
      </w:hyperlink>
    </w:p>
    <w:p w:rsidR="00A31AA9" w:rsidRPr="00A31AA9" w:rsidRDefault="00A31AA9" w:rsidP="00A31AA9">
      <w:pPr>
        <w:widowControl/>
        <w:numPr>
          <w:ilvl w:val="0"/>
          <w:numId w:val="1"/>
        </w:numPr>
        <w:shd w:val="clear" w:color="auto" w:fill="FFFFFF"/>
        <w:ind w:left="346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hyperlink r:id="rId7" w:history="1">
        <w:r w:rsidRPr="00A31AA9">
          <w:rPr>
            <w:rFonts w:ascii="微软雅黑" w:eastAsia="微软雅黑" w:hAnsi="微软雅黑" w:cs="宋体" w:hint="eastAsia"/>
            <w:color w:val="666666"/>
            <w:kern w:val="0"/>
            <w:sz w:val="27"/>
          </w:rPr>
          <w:t>附件2：评分参考标准.doc</w:t>
        </w:r>
      </w:hyperlink>
    </w:p>
    <w:p w:rsidR="00A31AA9" w:rsidRPr="00A31AA9" w:rsidRDefault="00A31AA9" w:rsidP="00A31AA9">
      <w:pPr>
        <w:widowControl/>
        <w:numPr>
          <w:ilvl w:val="0"/>
          <w:numId w:val="1"/>
        </w:numPr>
        <w:shd w:val="clear" w:color="auto" w:fill="FFFFFF"/>
        <w:ind w:left="346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hyperlink r:id="rId8" w:history="1">
        <w:r w:rsidRPr="00A31AA9">
          <w:rPr>
            <w:rFonts w:ascii="微软雅黑" w:eastAsia="微软雅黑" w:hAnsi="微软雅黑" w:cs="宋体" w:hint="eastAsia"/>
            <w:color w:val="666666"/>
            <w:kern w:val="0"/>
            <w:sz w:val="27"/>
          </w:rPr>
          <w:t>附件4：青年教师讲课比赛初赛情况暨复赛推荐表.xls</w:t>
        </w:r>
      </w:hyperlink>
    </w:p>
    <w:p w:rsidR="00ED34EA" w:rsidRPr="00A31AA9" w:rsidRDefault="00A31AA9"/>
    <w:sectPr w:rsidR="00ED34EA" w:rsidRPr="00A31AA9" w:rsidSect="004D1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15CC"/>
    <w:multiLevelType w:val="multilevel"/>
    <w:tmpl w:val="D08C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1AA9"/>
    <w:rsid w:val="001774AB"/>
    <w:rsid w:val="004D1DC5"/>
    <w:rsid w:val="00A31AA9"/>
    <w:rsid w:val="00AB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C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1A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A31AA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5">
    <w:name w:val="heading 5"/>
    <w:basedOn w:val="a"/>
    <w:link w:val="5Char"/>
    <w:uiPriority w:val="9"/>
    <w:qFormat/>
    <w:rsid w:val="00A31AA9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1AA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A31AA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5Char">
    <w:name w:val="标题 5 Char"/>
    <w:basedOn w:val="a0"/>
    <w:link w:val="5"/>
    <w:uiPriority w:val="9"/>
    <w:rsid w:val="00A31AA9"/>
    <w:rPr>
      <w:rFonts w:ascii="宋体" w:eastAsia="宋体" w:hAnsi="宋体" w:cs="宋体"/>
      <w:b/>
      <w:bCs/>
      <w:kern w:val="0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31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31A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1258">
          <w:marLeft w:val="346"/>
          <w:marRight w:val="346"/>
          <w:marTop w:val="277"/>
          <w:marBottom w:val="2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tld.nwafu.edu.cn/docs/2018-06/20180621101353687432.xl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tld.nwafu.edu.cn/docs/2018-06/20180621101339152276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tld.nwafu.edu.cn/docs/2018-06/20180621101332621177.docx" TargetMode="External"/><Relationship Id="rId5" Type="http://schemas.openxmlformats.org/officeDocument/2006/relationships/hyperlink" Target="http://ctld.nwafu.edu.cn/docs/2018-06/20180625170515113938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梅莉</dc:creator>
  <cp:lastModifiedBy>梅莉</cp:lastModifiedBy>
  <cp:revision>1</cp:revision>
  <dcterms:created xsi:type="dcterms:W3CDTF">2018-08-02T07:50:00Z</dcterms:created>
  <dcterms:modified xsi:type="dcterms:W3CDTF">2018-08-02T07:55:00Z</dcterms:modified>
</cp:coreProperties>
</file>